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31F5" w14:textId="19598BC6" w:rsidR="004A558B" w:rsidRDefault="004A558B">
      <w:pPr>
        <w:rPr>
          <w:b/>
          <w:bCs/>
          <w:sz w:val="28"/>
          <w:szCs w:val="28"/>
        </w:rPr>
      </w:pPr>
      <w:r w:rsidRPr="004A558B">
        <w:rPr>
          <w:b/>
          <w:bCs/>
          <w:sz w:val="28"/>
          <w:szCs w:val="28"/>
        </w:rPr>
        <w:t>MIA VAMIL GLEAM-bike</w:t>
      </w:r>
    </w:p>
    <w:p w14:paraId="1B53EAEC" w14:textId="36905069" w:rsidR="004A558B" w:rsidRDefault="004A558B">
      <w:pPr>
        <w:rPr>
          <w:sz w:val="24"/>
          <w:szCs w:val="24"/>
        </w:rPr>
      </w:pPr>
      <w:hyperlink r:id="rId4" w:history="1">
        <w:r w:rsidRPr="00346F6C">
          <w:rPr>
            <w:rStyle w:val="Hyperlink"/>
            <w:sz w:val="24"/>
            <w:szCs w:val="24"/>
          </w:rPr>
          <w:t>https://data.rvo.nl/subsidies-regelingen/milieulijst-en-energielijst/miavamil/elektrisch-aangedreven-bakfiets</w:t>
        </w:r>
      </w:hyperlink>
      <w:r>
        <w:rPr>
          <w:sz w:val="24"/>
          <w:szCs w:val="24"/>
        </w:rPr>
        <w:t xml:space="preserve"> </w:t>
      </w:r>
    </w:p>
    <w:p w14:paraId="06EB1922" w14:textId="77777777" w:rsidR="004A558B" w:rsidRPr="004A558B" w:rsidRDefault="004A558B" w:rsidP="004A558B">
      <w:pPr>
        <w:shd w:val="clear" w:color="auto" w:fill="FFFFFF"/>
        <w:spacing w:before="555" w:after="300" w:line="570" w:lineRule="atLeast"/>
        <w:ind w:right="390"/>
        <w:outlineLvl w:val="0"/>
        <w:rPr>
          <w:rFonts w:ascii="Arial" w:eastAsia="Times New Roman" w:hAnsi="Arial" w:cs="Arial"/>
          <w:b/>
          <w:bCs/>
          <w:color w:val="114476"/>
          <w:kern w:val="36"/>
          <w:sz w:val="54"/>
          <w:szCs w:val="54"/>
          <w:lang w:eastAsia="nl-NL"/>
          <w14:ligatures w14:val="none"/>
        </w:rPr>
      </w:pPr>
      <w:r w:rsidRPr="004A558B">
        <w:rPr>
          <w:rFonts w:ascii="Arial" w:eastAsia="Times New Roman" w:hAnsi="Arial" w:cs="Arial"/>
          <w:b/>
          <w:bCs/>
          <w:color w:val="114476"/>
          <w:kern w:val="36"/>
          <w:sz w:val="54"/>
          <w:szCs w:val="54"/>
          <w:lang w:eastAsia="nl-NL"/>
          <w14:ligatures w14:val="none"/>
        </w:rPr>
        <w:t>Elektrisch aangedreven bakfiets</w:t>
      </w:r>
    </w:p>
    <w:p w14:paraId="042FE7A6" w14:textId="77777777" w:rsidR="004A558B" w:rsidRPr="004A558B" w:rsidRDefault="004A558B" w:rsidP="004A558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r w:rsidRPr="004A558B">
        <w:rPr>
          <w:rFonts w:ascii="Verdana" w:eastAsia="Times New Roman" w:hAnsi="Verdana" w:cs="Times New Roman"/>
          <w:b/>
          <w:bCs/>
          <w:color w:val="3E3E3E"/>
          <w:kern w:val="0"/>
          <w:sz w:val="20"/>
          <w:szCs w:val="20"/>
          <w:lang w:eastAsia="nl-NL"/>
          <w14:ligatures w14:val="none"/>
        </w:rPr>
        <w:t>a. bestemd voor: </w:t>
      </w:r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het bedrijfsmatig vervoer van goederen of personen met een elektrisch aangedreven bakfiets, waarbij:</w:t>
      </w:r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br/>
        <w:t>- dit vervoer geen woon-werkverkeer betreft, en</w:t>
      </w:r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br/>
        <w:t>- de aanschaf per bakfiets ten minste € 4.000 bedraagt,</w:t>
      </w:r>
    </w:p>
    <w:p w14:paraId="3CD68AEB" w14:textId="77777777" w:rsidR="004A558B" w:rsidRPr="004A558B" w:rsidRDefault="004A558B" w:rsidP="004A558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r w:rsidRPr="004A558B">
        <w:rPr>
          <w:rFonts w:ascii="Verdana" w:eastAsia="Times New Roman" w:hAnsi="Verdana" w:cs="Times New Roman"/>
          <w:b/>
          <w:bCs/>
          <w:color w:val="3E3E3E"/>
          <w:kern w:val="0"/>
          <w:sz w:val="20"/>
          <w:szCs w:val="20"/>
          <w:lang w:eastAsia="nl-NL"/>
          <w14:ligatures w14:val="none"/>
        </w:rPr>
        <w:t>b. bestaande uit: </w:t>
      </w:r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een elektrisch aangedreven bakfiets en al dan niet de volgende onderdelen: een aanhangwagen, wisselaccu(’s) en een oplaadstation.</w:t>
      </w:r>
    </w:p>
    <w:p w14:paraId="0D9C3B61" w14:textId="77777777" w:rsidR="004A558B" w:rsidRPr="004A558B" w:rsidRDefault="004A558B" w:rsidP="004A558B">
      <w:pPr>
        <w:shd w:val="clear" w:color="auto" w:fill="FFFFFF"/>
        <w:spacing w:line="240" w:lineRule="auto"/>
        <w:rPr>
          <w:rFonts w:ascii="Arial" w:eastAsia="Times New Roman" w:hAnsi="Arial" w:cs="Arial"/>
          <w:color w:val="6B6B6B"/>
          <w:kern w:val="0"/>
          <w:sz w:val="21"/>
          <w:szCs w:val="21"/>
          <w:lang w:eastAsia="nl-NL"/>
          <w14:ligatures w14:val="none"/>
        </w:rPr>
      </w:pPr>
      <w:r w:rsidRPr="004A558B">
        <w:rPr>
          <w:rFonts w:ascii="Arial" w:eastAsia="Times New Roman" w:hAnsi="Arial" w:cs="Arial"/>
          <w:color w:val="6B6B6B"/>
          <w:kern w:val="0"/>
          <w:sz w:val="21"/>
          <w:szCs w:val="21"/>
          <w:lang w:eastAsia="nl-NL"/>
          <w14:ligatures w14:val="none"/>
        </w:rPr>
        <w:t>Gepubliceerd op: 26 december 2022 | Gewijzigd op: 26 december 2022</w:t>
      </w:r>
    </w:p>
    <w:p w14:paraId="3D9EC231" w14:textId="77777777" w:rsidR="004A558B" w:rsidRPr="004A558B" w:rsidRDefault="004A558B" w:rsidP="004A558B">
      <w:pPr>
        <w:shd w:val="clear" w:color="auto" w:fill="FFFFFF"/>
        <w:spacing w:after="135" w:line="360" w:lineRule="atLeast"/>
        <w:outlineLvl w:val="1"/>
        <w:rPr>
          <w:rFonts w:ascii="Arial" w:eastAsia="Times New Roman" w:hAnsi="Arial" w:cs="Arial"/>
          <w:color w:val="114476"/>
          <w:spacing w:val="8"/>
          <w:kern w:val="0"/>
          <w:sz w:val="35"/>
          <w:szCs w:val="35"/>
          <w:lang w:eastAsia="nl-NL"/>
          <w14:ligatures w14:val="none"/>
        </w:rPr>
      </w:pPr>
      <w:r w:rsidRPr="004A558B">
        <w:rPr>
          <w:rFonts w:ascii="Arial" w:eastAsia="Times New Roman" w:hAnsi="Arial" w:cs="Arial"/>
          <w:color w:val="114476"/>
          <w:spacing w:val="8"/>
          <w:kern w:val="0"/>
          <w:sz w:val="35"/>
          <w:szCs w:val="35"/>
          <w:lang w:eastAsia="nl-NL"/>
          <w14:ligatures w14:val="none"/>
        </w:rPr>
        <w:t>Meta-informatie hoofdinhoud</w:t>
      </w:r>
    </w:p>
    <w:p w14:paraId="0E8CB65C" w14:textId="77777777" w:rsidR="004A558B" w:rsidRPr="004A558B" w:rsidRDefault="004A558B" w:rsidP="004A558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color w:val="114476"/>
          <w:kern w:val="0"/>
          <w:sz w:val="36"/>
          <w:szCs w:val="36"/>
          <w:lang w:eastAsia="nl-NL"/>
          <w14:ligatures w14:val="none"/>
        </w:rPr>
      </w:pPr>
      <w:r w:rsidRPr="004A558B">
        <w:rPr>
          <w:rFonts w:ascii="Arial" w:eastAsia="Times New Roman" w:hAnsi="Arial" w:cs="Arial"/>
          <w:color w:val="114476"/>
          <w:kern w:val="0"/>
          <w:sz w:val="36"/>
          <w:szCs w:val="36"/>
          <w:lang w:eastAsia="nl-NL"/>
          <w14:ligatures w14:val="none"/>
        </w:rPr>
        <w:t>Deel deze pagina</w:t>
      </w:r>
    </w:p>
    <w:p w14:paraId="473C91C2" w14:textId="77777777" w:rsidR="004A558B" w:rsidRPr="004A558B" w:rsidRDefault="004A558B" w:rsidP="004A5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hyperlink r:id="rId5" w:tgtFrame="_top" w:history="1">
        <w:r w:rsidRPr="004A558B">
          <w:rPr>
            <w:rFonts w:ascii="Arial" w:eastAsia="Times New Roman" w:hAnsi="Arial" w:cs="Arial"/>
            <w:color w:val="007BC7"/>
            <w:kern w:val="0"/>
            <w:sz w:val="21"/>
            <w:szCs w:val="21"/>
            <w:u w:val="single"/>
            <w:lang w:eastAsia="nl-NL"/>
            <w14:ligatures w14:val="none"/>
          </w:rPr>
          <w:t>Twitter</w:t>
        </w:r>
      </w:hyperlink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 </w:t>
      </w:r>
      <w:hyperlink r:id="rId6" w:tgtFrame="_top" w:history="1">
        <w:r w:rsidRPr="004A558B">
          <w:rPr>
            <w:rFonts w:ascii="Arial" w:eastAsia="Times New Roman" w:hAnsi="Arial" w:cs="Arial"/>
            <w:color w:val="007BC7"/>
            <w:kern w:val="0"/>
            <w:sz w:val="21"/>
            <w:szCs w:val="21"/>
            <w:u w:val="single"/>
            <w:lang w:eastAsia="nl-NL"/>
            <w14:ligatures w14:val="none"/>
          </w:rPr>
          <w:t>LinkedIn</w:t>
        </w:r>
      </w:hyperlink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 </w:t>
      </w:r>
      <w:hyperlink r:id="rId7" w:tgtFrame="_top" w:history="1">
        <w:r w:rsidRPr="004A558B">
          <w:rPr>
            <w:rFonts w:ascii="Arial" w:eastAsia="Times New Roman" w:hAnsi="Arial" w:cs="Arial"/>
            <w:color w:val="007BC7"/>
            <w:kern w:val="0"/>
            <w:sz w:val="21"/>
            <w:szCs w:val="21"/>
            <w:u w:val="single"/>
            <w:lang w:eastAsia="nl-NL"/>
            <w14:ligatures w14:val="none"/>
          </w:rPr>
          <w:t>Facebook</w:t>
        </w:r>
      </w:hyperlink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 </w:t>
      </w:r>
    </w:p>
    <w:p w14:paraId="79B08B00" w14:textId="77777777" w:rsidR="004A558B" w:rsidRPr="004A558B" w:rsidRDefault="004A558B" w:rsidP="004A558B">
      <w:pPr>
        <w:shd w:val="clear" w:color="auto" w:fill="FFFFFF"/>
        <w:spacing w:before="100" w:beforeAutospacing="1" w:after="8" w:line="240" w:lineRule="auto"/>
        <w:outlineLvl w:val="3"/>
        <w:rPr>
          <w:rFonts w:ascii="Arial" w:eastAsia="Times New Roman" w:hAnsi="Arial" w:cs="Arial"/>
          <w:b/>
          <w:bCs/>
          <w:color w:val="114476"/>
          <w:kern w:val="0"/>
          <w:sz w:val="21"/>
          <w:szCs w:val="21"/>
          <w:lang w:eastAsia="nl-NL"/>
          <w14:ligatures w14:val="none"/>
        </w:rPr>
      </w:pPr>
      <w:r w:rsidRPr="004A558B">
        <w:rPr>
          <w:rFonts w:ascii="Arial" w:eastAsia="Times New Roman" w:hAnsi="Arial" w:cs="Arial"/>
          <w:b/>
          <w:bCs/>
          <w:color w:val="114476"/>
          <w:kern w:val="0"/>
          <w:sz w:val="21"/>
          <w:szCs w:val="21"/>
          <w:lang w:eastAsia="nl-NL"/>
          <w14:ligatures w14:val="none"/>
        </w:rPr>
        <w:t>Bedrijfsmiddelcode</w:t>
      </w:r>
    </w:p>
    <w:p w14:paraId="04D182CE" w14:textId="77777777" w:rsidR="004A558B" w:rsidRPr="004A558B" w:rsidRDefault="004A558B" w:rsidP="004A5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r w:rsidRPr="004A558B">
        <w:rPr>
          <w:rFonts w:ascii="Arial" w:eastAsia="Times New Roman" w:hAnsi="Arial" w:cs="Arial"/>
          <w:b/>
          <w:bCs/>
          <w:color w:val="09575E"/>
          <w:kern w:val="0"/>
          <w:sz w:val="54"/>
          <w:szCs w:val="54"/>
          <w:lang w:eastAsia="nl-NL"/>
          <w14:ligatures w14:val="none"/>
        </w:rPr>
        <w:t>F 3119</w:t>
      </w:r>
    </w:p>
    <w:p w14:paraId="7493B96D" w14:textId="77777777" w:rsidR="004A558B" w:rsidRPr="004A558B" w:rsidRDefault="004A558B" w:rsidP="004A558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4476"/>
          <w:kern w:val="0"/>
          <w:sz w:val="24"/>
          <w:szCs w:val="24"/>
          <w:lang w:eastAsia="nl-NL"/>
          <w14:ligatures w14:val="none"/>
        </w:rPr>
      </w:pPr>
      <w:r w:rsidRPr="004A558B">
        <w:rPr>
          <w:rFonts w:ascii="Arial" w:eastAsia="Times New Roman" w:hAnsi="Arial" w:cs="Arial"/>
          <w:b/>
          <w:bCs/>
          <w:color w:val="114476"/>
          <w:kern w:val="0"/>
          <w:sz w:val="24"/>
          <w:szCs w:val="24"/>
          <w:lang w:eastAsia="nl-NL"/>
          <w14:ligatures w14:val="none"/>
        </w:rPr>
        <w:t>2023</w:t>
      </w:r>
    </w:p>
    <w:p w14:paraId="623D8B53" w14:textId="77777777" w:rsidR="004A558B" w:rsidRPr="004A558B" w:rsidRDefault="004A558B" w:rsidP="004A5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hyperlink r:id="rId8" w:tgtFrame="_top" w:history="1">
        <w:r w:rsidRPr="004A558B">
          <w:rPr>
            <w:rFonts w:ascii="Arial" w:eastAsia="Times New Roman" w:hAnsi="Arial" w:cs="Arial"/>
            <w:color w:val="01689B"/>
            <w:kern w:val="0"/>
            <w:sz w:val="21"/>
            <w:szCs w:val="21"/>
            <w:lang w:eastAsia="nl-NL"/>
            <w14:ligatures w14:val="none"/>
          </w:rPr>
          <w:t>MIA\</w:t>
        </w:r>
        <w:proofErr w:type="spellStart"/>
        <w:r w:rsidRPr="004A558B">
          <w:rPr>
            <w:rFonts w:ascii="Arial" w:eastAsia="Times New Roman" w:hAnsi="Arial" w:cs="Arial"/>
            <w:color w:val="01689B"/>
            <w:kern w:val="0"/>
            <w:sz w:val="21"/>
            <w:szCs w:val="21"/>
            <w:lang w:eastAsia="nl-NL"/>
            <w14:ligatures w14:val="none"/>
          </w:rPr>
          <w:t>Vamil</w:t>
        </w:r>
        <w:proofErr w:type="spellEnd"/>
        <w:r w:rsidRPr="004A558B">
          <w:rPr>
            <w:rFonts w:ascii="Arial" w:eastAsia="Times New Roman" w:hAnsi="Arial" w:cs="Arial"/>
            <w:color w:val="01689B"/>
            <w:kern w:val="0"/>
            <w:sz w:val="21"/>
            <w:szCs w:val="21"/>
            <w:u w:val="single"/>
            <w:lang w:eastAsia="nl-NL"/>
            <w14:ligatures w14:val="none"/>
          </w:rPr>
          <w:t> melden</w:t>
        </w:r>
      </w:hyperlink>
    </w:p>
    <w:p w14:paraId="6E16CB63" w14:textId="77777777" w:rsidR="004A558B" w:rsidRPr="004A558B" w:rsidRDefault="004A558B" w:rsidP="004A558B">
      <w:pPr>
        <w:shd w:val="clear" w:color="auto" w:fill="FFFFFF"/>
        <w:spacing w:after="135" w:line="360" w:lineRule="atLeast"/>
        <w:outlineLvl w:val="1"/>
        <w:rPr>
          <w:rFonts w:ascii="Arial" w:eastAsia="Times New Roman" w:hAnsi="Arial" w:cs="Arial"/>
          <w:color w:val="114476"/>
          <w:spacing w:val="8"/>
          <w:kern w:val="0"/>
          <w:sz w:val="35"/>
          <w:szCs w:val="35"/>
          <w:lang w:eastAsia="nl-NL"/>
          <w14:ligatures w14:val="none"/>
        </w:rPr>
      </w:pPr>
      <w:r w:rsidRPr="004A558B">
        <w:rPr>
          <w:rFonts w:ascii="Arial" w:eastAsia="Times New Roman" w:hAnsi="Arial" w:cs="Arial"/>
          <w:color w:val="114476"/>
          <w:spacing w:val="8"/>
          <w:kern w:val="0"/>
          <w:sz w:val="35"/>
          <w:szCs w:val="35"/>
          <w:lang w:eastAsia="nl-NL"/>
          <w14:ligatures w14:val="none"/>
        </w:rPr>
        <w:t>Fiscaal voordeel</w:t>
      </w:r>
    </w:p>
    <w:p w14:paraId="7B8585CE" w14:textId="77777777" w:rsidR="004A558B" w:rsidRPr="004A558B" w:rsidRDefault="004A558B" w:rsidP="004A558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 xml:space="preserve">45% MIA en 75% </w:t>
      </w:r>
      <w:proofErr w:type="spellStart"/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Vamil</w:t>
      </w:r>
      <w:proofErr w:type="spellEnd"/>
    </w:p>
    <w:p w14:paraId="4C6B1EF4" w14:textId="77777777" w:rsidR="004A558B" w:rsidRPr="004A558B" w:rsidRDefault="004A558B" w:rsidP="004A558B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r w:rsidRPr="004A558B">
        <w:rPr>
          <w:rFonts w:ascii="Verdana" w:eastAsia="Times New Roman" w:hAnsi="Verdana" w:cs="Times New Roman"/>
          <w:i/>
          <w:iCs/>
          <w:color w:val="3E3E3E"/>
          <w:kern w:val="0"/>
          <w:sz w:val="20"/>
          <w:szCs w:val="20"/>
          <w:lang w:eastAsia="nl-NL"/>
          <w14:ligatures w14:val="none"/>
        </w:rPr>
        <w:t>Draagt bij aan: Broeikasgassen reduceren, Luchtkwaliteit verbeteren</w:t>
      </w:r>
      <w:r w:rsidRPr="004A558B">
        <w:rPr>
          <w:rFonts w:ascii="Verdana" w:eastAsia="Times New Roman" w:hAnsi="Verdana" w:cs="Times New Roman"/>
          <w:i/>
          <w:iCs/>
          <w:color w:val="3E3E3E"/>
          <w:kern w:val="0"/>
          <w:sz w:val="20"/>
          <w:szCs w:val="20"/>
          <w:lang w:eastAsia="nl-NL"/>
          <w14:ligatures w14:val="none"/>
        </w:rPr>
        <w:br/>
        <w:t>Beoogde sectoren: Milieusector, Vervoer en logistiek</w:t>
      </w:r>
      <w:r w:rsidRPr="004A558B">
        <w:rPr>
          <w:rFonts w:ascii="Verdana" w:eastAsia="Times New Roman" w:hAnsi="Verdana" w:cs="Times New Roman"/>
          <w:i/>
          <w:iCs/>
          <w:color w:val="3E3E3E"/>
          <w:kern w:val="0"/>
          <w:sz w:val="20"/>
          <w:szCs w:val="20"/>
          <w:lang w:eastAsia="nl-NL"/>
          <w14:ligatures w14:val="none"/>
        </w:rPr>
        <w:br/>
        <w:t>Status: Gewijzigd ten opzichte van 2022</w:t>
      </w:r>
    </w:p>
    <w:p w14:paraId="448F5EDE" w14:textId="77777777" w:rsidR="004A558B" w:rsidRPr="004A558B" w:rsidRDefault="004A558B" w:rsidP="004A558B">
      <w:pPr>
        <w:shd w:val="clear" w:color="auto" w:fill="FFFFFF"/>
        <w:spacing w:after="135" w:line="360" w:lineRule="atLeast"/>
        <w:outlineLvl w:val="1"/>
        <w:rPr>
          <w:rFonts w:ascii="Arial" w:eastAsia="Times New Roman" w:hAnsi="Arial" w:cs="Arial"/>
          <w:color w:val="114476"/>
          <w:spacing w:val="8"/>
          <w:kern w:val="0"/>
          <w:sz w:val="35"/>
          <w:szCs w:val="35"/>
          <w:lang w:eastAsia="nl-NL"/>
          <w14:ligatures w14:val="none"/>
        </w:rPr>
      </w:pPr>
      <w:r w:rsidRPr="004A558B">
        <w:rPr>
          <w:rFonts w:ascii="Arial" w:eastAsia="Times New Roman" w:hAnsi="Arial" w:cs="Arial"/>
          <w:color w:val="114476"/>
          <w:spacing w:val="8"/>
          <w:kern w:val="0"/>
          <w:sz w:val="35"/>
          <w:szCs w:val="35"/>
          <w:lang w:eastAsia="nl-NL"/>
          <w14:ligatures w14:val="none"/>
        </w:rPr>
        <w:t>Meer informatie</w:t>
      </w:r>
    </w:p>
    <w:p w14:paraId="4B373786" w14:textId="77777777" w:rsidR="004A558B" w:rsidRPr="004A558B" w:rsidRDefault="004A558B" w:rsidP="004A55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</w:pPr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Dit bedrijfsmiddel kan in aanmerking komen voor fiscaal voordeel, MIA\</w:t>
      </w:r>
      <w:proofErr w:type="spellStart"/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Vamil</w:t>
      </w:r>
      <w:proofErr w:type="spellEnd"/>
      <w:r w:rsidRPr="004A558B">
        <w:rPr>
          <w:rFonts w:ascii="Verdana" w:eastAsia="Times New Roman" w:hAnsi="Verdana" w:cs="Times New Roman"/>
          <w:color w:val="3E3E3E"/>
          <w:kern w:val="0"/>
          <w:sz w:val="20"/>
          <w:szCs w:val="20"/>
          <w:lang w:eastAsia="nl-NL"/>
          <w14:ligatures w14:val="none"/>
        </w:rPr>
        <w:t>. </w:t>
      </w:r>
      <w:hyperlink r:id="rId9" w:tgtFrame="_top" w:history="1">
        <w:r w:rsidRPr="004A558B">
          <w:rPr>
            <w:rFonts w:ascii="Arial" w:eastAsia="Times New Roman" w:hAnsi="Arial" w:cs="Arial"/>
            <w:color w:val="01689B"/>
            <w:kern w:val="0"/>
            <w:sz w:val="21"/>
            <w:szCs w:val="21"/>
            <w:u w:val="single"/>
            <w:lang w:eastAsia="nl-NL"/>
            <w14:ligatures w14:val="none"/>
          </w:rPr>
          <w:t>Ik wil meer weten.</w:t>
        </w:r>
      </w:hyperlink>
    </w:p>
    <w:p w14:paraId="5969A515" w14:textId="77777777" w:rsidR="004A558B" w:rsidRPr="004A558B" w:rsidRDefault="004A558B">
      <w:pPr>
        <w:rPr>
          <w:sz w:val="24"/>
          <w:szCs w:val="24"/>
        </w:rPr>
      </w:pPr>
    </w:p>
    <w:p w14:paraId="6C7239FD" w14:textId="75279405" w:rsidR="004A558B" w:rsidRDefault="004A558B"/>
    <w:p w14:paraId="0A66806D" w14:textId="77777777" w:rsidR="004A558B" w:rsidRDefault="004A558B"/>
    <w:sectPr w:rsidR="004A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8B"/>
    <w:rsid w:val="004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7797"/>
  <w15:chartTrackingRefBased/>
  <w15:docId w15:val="{C6823877-22D8-4C0D-93B0-249D62E7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5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0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91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75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12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5188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o.nl/digitaal-indienen/elok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sharer.php?u=https://data.rvo.nl/subsidies-regelingen/milieulijst-en-energielijst/miavamil/elektrisch-aangedreven-bakfiets&amp;t=Elektrisch+aangedreven+bakfie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shareArticle?url=https://data.rvo.nl/subsidies-regelingen/milieulijst-en-energielijst/miavamil/elektrisch-aangedreven-bakfiets&amp;mini=true&amp;title=Elektrisch+aangedreven+bakfiets&amp;ro=false&amp;summary=&amp;source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witter.com/intent/tweet?url=https://data.rvo.nl/subsidies-regelingen/milieulijst-en-energielijst/miavamil/elektrisch-aangedreven-bakfiets&amp;text=Elektrisch+aangedreven+bakfie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ata.rvo.nl/subsidies-regelingen/milieulijst-en-energielijst/miavamil/elektrisch-aangedreven-bakfiets" TargetMode="External"/><Relationship Id="rId9" Type="http://schemas.openxmlformats.org/officeDocument/2006/relationships/hyperlink" Target="https://www.rvo.nl/subsidies-financiering/miavami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Vink</dc:creator>
  <cp:keywords/>
  <dc:description/>
  <cp:lastModifiedBy>Erwin Vink</cp:lastModifiedBy>
  <cp:revision>1</cp:revision>
  <dcterms:created xsi:type="dcterms:W3CDTF">2023-02-13T16:09:00Z</dcterms:created>
  <dcterms:modified xsi:type="dcterms:W3CDTF">2023-02-13T16:10:00Z</dcterms:modified>
</cp:coreProperties>
</file>